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4C3A9E76" w:rsidR="00D31205" w:rsidRPr="00CB0CFC" w:rsidRDefault="00654274">
      <w:pPr>
        <w:rPr>
          <w:sz w:val="28"/>
          <w:szCs w:val="28"/>
        </w:rPr>
      </w:pPr>
      <w:r>
        <w:rPr>
          <w:sz w:val="28"/>
          <w:szCs w:val="28"/>
        </w:rPr>
        <w:t>March 2023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3B4D26F7" w14:textId="3343A70B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654274" w:rsidRPr="00654274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654274">
        <w:rPr>
          <w:rFonts w:ascii="Arial" w:hAnsi="Arial" w:cs="Arial"/>
          <w:b/>
          <w:bCs/>
          <w:sz w:val="24"/>
          <w:szCs w:val="24"/>
        </w:rPr>
        <w:t>27</w:t>
      </w:r>
      <w:r w:rsidR="00654274" w:rsidRPr="0065427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54274">
        <w:rPr>
          <w:rFonts w:ascii="Arial" w:hAnsi="Arial" w:cs="Arial"/>
          <w:b/>
          <w:bCs/>
          <w:sz w:val="24"/>
          <w:szCs w:val="24"/>
        </w:rPr>
        <w:t xml:space="preserve"> March 2023 at 5pm (prior to full council meeting)</w:t>
      </w:r>
      <w:r>
        <w:rPr>
          <w:rFonts w:ascii="Arial" w:hAnsi="Arial" w:cs="Arial"/>
          <w:sz w:val="24"/>
          <w:szCs w:val="24"/>
        </w:rPr>
        <w:t xml:space="preserve">, where the under mentioned business will be discussed. </w:t>
      </w:r>
    </w:p>
    <w:p w14:paraId="19DC9A90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542053D0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654274">
        <w:rPr>
          <w:rFonts w:ascii="Arial" w:hAnsi="Arial" w:cs="Arial"/>
          <w:b/>
          <w:bCs/>
          <w:sz w:val="24"/>
          <w:szCs w:val="24"/>
        </w:rPr>
        <w:t>1</w:t>
      </w:r>
      <w:r w:rsidR="00654274" w:rsidRPr="00654274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654274">
        <w:rPr>
          <w:rFonts w:ascii="Arial" w:hAnsi="Arial" w:cs="Arial"/>
          <w:b/>
          <w:bCs/>
          <w:sz w:val="24"/>
          <w:szCs w:val="24"/>
        </w:rPr>
        <w:t xml:space="preserve"> December 2022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474C7F2B" w14:textId="249906D5" w:rsidR="00CB0CFC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79FAEE" w14:textId="4CB7D935" w:rsidR="00CB0CFC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713F54AA" w14:textId="68A46F7D" w:rsidR="00CB0CFC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525BC8C5" w14:textId="0970463F" w:rsidR="0014755B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2C23D03D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654274">
        <w:rPr>
          <w:rFonts w:ascii="Arial" w:hAnsi="Arial" w:cs="Arial"/>
          <w:b/>
          <w:bCs/>
          <w:sz w:val="24"/>
          <w:szCs w:val="24"/>
        </w:rPr>
        <w:t>TBC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B7D97F" w14:textId="782AFC6A" w:rsidR="00D31205" w:rsidRDefault="00D31205"/>
    <w:p w14:paraId="715F80E9" w14:textId="77E16C1E" w:rsidR="00D31205" w:rsidRDefault="00D31205"/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D3120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14755B"/>
    <w:rsid w:val="001B328A"/>
    <w:rsid w:val="002D436D"/>
    <w:rsid w:val="003410F6"/>
    <w:rsid w:val="00382420"/>
    <w:rsid w:val="00575030"/>
    <w:rsid w:val="00654274"/>
    <w:rsid w:val="007A0CA6"/>
    <w:rsid w:val="007D10C6"/>
    <w:rsid w:val="008107C6"/>
    <w:rsid w:val="008869B9"/>
    <w:rsid w:val="008944B3"/>
    <w:rsid w:val="00A90ED1"/>
    <w:rsid w:val="00C901FD"/>
    <w:rsid w:val="00CB0CFC"/>
    <w:rsid w:val="00D31205"/>
    <w:rsid w:val="00DC56D5"/>
    <w:rsid w:val="00E54326"/>
    <w:rsid w:val="00E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dleworthparishcouncil.org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nquiries@saddleworthparishcouncil.org.u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1" ma:contentTypeDescription="Create a new document." ma:contentTypeScope="" ma:versionID="2543db94e62a866b2114cc714b7887f4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1f632f6593800e9efff9c489e085ca5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9E1D4957-897B-40A4-B455-2B6D0F09D3CC}"/>
</file>

<file path=customXml/itemProps2.xml><?xml version="1.0" encoding="utf-8"?>
<ds:datastoreItem xmlns:ds="http://schemas.openxmlformats.org/officeDocument/2006/customXml" ds:itemID="{8165DDB3-8B39-49F5-ACB2-38DF522C5485}"/>
</file>

<file path=customXml/itemProps3.xml><?xml version="1.0" encoding="utf-8"?>
<ds:datastoreItem xmlns:ds="http://schemas.openxmlformats.org/officeDocument/2006/customXml" ds:itemID="{D13E8555-FEF3-464A-B3CD-F82E465C9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</cp:revision>
  <dcterms:created xsi:type="dcterms:W3CDTF">2023-03-17T11:36:00Z</dcterms:created>
  <dcterms:modified xsi:type="dcterms:W3CDTF">2023-03-17T11:36:00Z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